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7715A0">
        <w:rPr>
          <w:lang w:val="sl-SI" w:eastAsia="en-US"/>
        </w:rPr>
        <w:t xml:space="preserve"> nastao u</w:t>
      </w:r>
      <w:r w:rsidR="008659DF">
        <w:rPr>
          <w:lang w:val="sl-SI" w:eastAsia="en-US"/>
        </w:rPr>
        <w:t xml:space="preserve"> </w:t>
      </w:r>
      <w:r w:rsidR="007715A0">
        <w:rPr>
          <w:lang w:val="sl-SI" w:eastAsia="en-US"/>
        </w:rPr>
        <w:t>TE Pljevlja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2578"/>
        <w:gridCol w:w="3749"/>
        <w:gridCol w:w="1223"/>
        <w:gridCol w:w="1249"/>
      </w:tblGrid>
      <w:tr w:rsidR="007241FC" w:rsidRPr="007241FC" w:rsidTr="00133739">
        <w:trPr>
          <w:trHeight w:val="2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R.B.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Opis predmeta nabavke,</w:t>
            </w:r>
          </w:p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odnosno dijela predmeta nabavke</w:t>
            </w:r>
            <w:r w:rsidRPr="007241FC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1"/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Bitne karakteristike predmeta nabavke</w:t>
            </w:r>
            <w:r w:rsidRPr="007241FC">
              <w:rPr>
                <w:rFonts w:ascii="Myriad Pro" w:hAnsi="Myriad Pro" w:cstheme="minorHAnsi"/>
                <w:b/>
                <w:sz w:val="22"/>
                <w:szCs w:val="22"/>
                <w:vertAlign w:val="superscript"/>
                <w:lang w:val="en-GB" w:eastAsia="hu-HU"/>
              </w:rPr>
              <w:footnoteReference w:id="2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Količina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b/>
                <w:sz w:val="22"/>
                <w:szCs w:val="22"/>
                <w:lang w:eastAsia="hu-HU"/>
              </w:rPr>
              <w:t>Jedinica mjere</w:t>
            </w:r>
          </w:p>
        </w:tc>
      </w:tr>
      <w:tr w:rsidR="007241FC" w:rsidRPr="007241FC" w:rsidTr="00133739">
        <w:trPr>
          <w:trHeight w:val="3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08 03 17* - Otpadni toner za štampanje koji sadrži opasne supstance</w:t>
            </w:r>
          </w:p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40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241FC" w:rsidRPr="007241FC" w:rsidTr="007715A0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15 01 10* - Ambalaža koja sadrži ostatke opasnih supstanci ili je kontaminirana opasnim supstancama, (M)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5000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241FC" w:rsidRPr="007241FC" w:rsidTr="007715A0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Cs w:val="20"/>
                <w:lang w:eastAsia="hu-HU"/>
              </w:rPr>
            </w:pPr>
            <w:r w:rsidRPr="007241FC">
              <w:rPr>
                <w:rFonts w:ascii="Myriad Pro" w:hAnsi="Myriad Pro" w:cstheme="minorHAnsi"/>
                <w:szCs w:val="20"/>
                <w:lang w:eastAsia="hu-HU"/>
              </w:rPr>
              <w:t>3.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16 02 13* - Odbačena oprema koja sadrži opasne komponente drugačija od one navedene u podgrupama 16 02 09 i 16 02 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Cs w:val="20"/>
                <w:lang w:val="sr-Latn-ME"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241FC" w:rsidRPr="007241FC" w:rsidTr="007715A0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71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715A0">
              <w:rPr>
                <w:rFonts w:ascii="Myriad Pro" w:hAnsi="Myriad Pro" w:cstheme="minorHAnsi"/>
                <w:sz w:val="22"/>
                <w:szCs w:val="22"/>
                <w:lang w:eastAsia="hu-HU"/>
              </w:rPr>
              <w:t>15 02 02</w:t>
            </w: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* - </w:t>
            </w:r>
            <w:r w:rsidRPr="007715A0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Apsorbenti </w:t>
            </w: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, materijali za filtere,</w:t>
            </w:r>
            <w:r w:rsidRPr="007715A0">
              <w:rPr>
                <w:rFonts w:ascii="Myriad Pro" w:hAnsi="Myriad Pro" w:cstheme="minorHAnsi"/>
                <w:sz w:val="22"/>
                <w:szCs w:val="22"/>
                <w:lang w:eastAsia="hu-HU"/>
              </w:rPr>
              <w:t>krpe</w:t>
            </w: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 za brisanje </w:t>
            </w:r>
            <w:r w:rsidRPr="007715A0">
              <w:rPr>
                <w:rFonts w:ascii="Myriad Pro" w:hAnsi="Myriad Pro" w:cstheme="minorHAnsi"/>
                <w:sz w:val="22"/>
                <w:szCs w:val="22"/>
                <w:lang w:eastAsia="hu-HU"/>
              </w:rPr>
              <w:t xml:space="preserve">, zaštitna odjeća –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="Myanmar Text"/>
                <w:sz w:val="22"/>
                <w:szCs w:val="22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FC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1FC" w:rsidRPr="007241FC" w:rsidRDefault="007241FC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 w:rsidRPr="007241FC"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715A0" w:rsidRPr="007241FC" w:rsidTr="007715A0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5A0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5A0" w:rsidRPr="007715A0" w:rsidRDefault="007715A0" w:rsidP="00771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17 06 01* - Izolacioni materijal koji sadrži azbest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Pr="007241FC" w:rsidRDefault="007715A0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="Myanmar Text"/>
                <w:sz w:val="22"/>
                <w:szCs w:val="22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Default="004A1CB8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5A0" w:rsidRPr="007241FC" w:rsidRDefault="004A1CB8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  <w:tr w:rsidR="007715A0" w:rsidRPr="007241FC" w:rsidTr="007715A0">
        <w:trPr>
          <w:trHeight w:val="2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5A0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5A0" w:rsidRPr="007715A0" w:rsidRDefault="004A1CB8" w:rsidP="00771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12 01 07* - Mineralna mašinska ulja koja ne sadrže halogene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Pr="007241FC" w:rsidRDefault="007715A0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="Myanmar Text"/>
                <w:sz w:val="22"/>
                <w:szCs w:val="22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Default="004A1CB8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5A0" w:rsidRPr="007241FC" w:rsidRDefault="004A1CB8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l</w:t>
            </w:r>
          </w:p>
        </w:tc>
      </w:tr>
      <w:tr w:rsidR="007715A0" w:rsidRPr="007241FC" w:rsidTr="004A1CB8">
        <w:trPr>
          <w:trHeight w:val="37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5A0" w:rsidRPr="007241FC" w:rsidRDefault="007715A0" w:rsidP="007241F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Pr="007715A0" w:rsidRDefault="004A1CB8" w:rsidP="00771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17 04 02 - Aluminijum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Pr="007241FC" w:rsidRDefault="007715A0" w:rsidP="007241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yriad Pro" w:hAnsi="Myriad Pro" w:cs="Myanmar Text"/>
                <w:sz w:val="22"/>
                <w:szCs w:val="22"/>
                <w:lang w:eastAsia="hu-H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A0" w:rsidRDefault="004A1CB8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150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5A0" w:rsidRPr="007241FC" w:rsidRDefault="004A1CB8" w:rsidP="007241F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yriad Pro" w:hAnsi="Myriad Pro" w:cstheme="minorHAnsi"/>
                <w:sz w:val="22"/>
                <w:szCs w:val="22"/>
                <w:lang w:eastAsia="hu-HU"/>
              </w:rPr>
            </w:pPr>
            <w:r>
              <w:rPr>
                <w:rFonts w:ascii="Myriad Pro" w:hAnsi="Myriad Pro" w:cstheme="minorHAnsi"/>
                <w:sz w:val="22"/>
                <w:szCs w:val="22"/>
                <w:lang w:eastAsia="hu-HU"/>
              </w:rPr>
              <w:t>kg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87DEC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4A1CB8" w:rsidRPr="004A1CB8" w:rsidRDefault="004A1CB8" w:rsidP="004A1CB8">
      <w:pPr>
        <w:pStyle w:val="ListParagraph"/>
        <w:numPr>
          <w:ilvl w:val="0"/>
          <w:numId w:val="16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4A1CB8">
        <w:rPr>
          <w:lang w:val="sl-SI" w:eastAsia="en-US"/>
        </w:rPr>
        <w:t>Stavke pod re</w:t>
      </w:r>
      <w:r w:rsidR="000E7806">
        <w:rPr>
          <w:lang w:val="sl-SI" w:eastAsia="en-US"/>
        </w:rPr>
        <w:t xml:space="preserve">dnim brojem 1, 2, 3, 4, 5, 6. </w:t>
      </w:r>
      <w:r w:rsidRPr="004A1CB8">
        <w:rPr>
          <w:lang w:val="sl-SI" w:eastAsia="en-US"/>
        </w:rPr>
        <w:t xml:space="preserve">sa istaknutim simbolom </w:t>
      </w:r>
      <w:r w:rsidR="000E7806">
        <w:rPr>
          <w:lang w:val="sl-SI" w:eastAsia="en-US"/>
        </w:rPr>
        <w:t>(</w:t>
      </w:r>
      <w:r w:rsidRPr="004A1CB8">
        <w:rPr>
          <w:lang w:val="sl-SI" w:eastAsia="en-US"/>
        </w:rPr>
        <w:t>*</w:t>
      </w:r>
      <w:r w:rsidR="000E7806">
        <w:rPr>
          <w:lang w:val="sl-SI" w:eastAsia="en-US"/>
        </w:rPr>
        <w:t>)</w:t>
      </w:r>
      <w:r w:rsidRPr="004A1CB8">
        <w:rPr>
          <w:lang w:val="sl-SI" w:eastAsia="en-US"/>
        </w:rPr>
        <w:t xml:space="preserve"> za opasni otpad, plaća Naručilac</w:t>
      </w:r>
      <w:r>
        <w:rPr>
          <w:lang w:val="sl-SI" w:eastAsia="en-US"/>
        </w:rPr>
        <w:t>;</w:t>
      </w:r>
    </w:p>
    <w:p w:rsidR="004A1CB8" w:rsidRPr="004A1CB8" w:rsidRDefault="00A23247" w:rsidP="004A1CB8">
      <w:pPr>
        <w:pStyle w:val="ListParagraph"/>
        <w:numPr>
          <w:ilvl w:val="0"/>
          <w:numId w:val="16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Stavku</w:t>
      </w:r>
      <w:r w:rsidR="004A1CB8" w:rsidRPr="004A1CB8">
        <w:rPr>
          <w:lang w:val="sl-SI" w:eastAsia="en-US"/>
        </w:rPr>
        <w:t xml:space="preserve"> pod</w:t>
      </w:r>
      <w:r w:rsidR="004A1CB8">
        <w:rPr>
          <w:lang w:val="sl-SI" w:eastAsia="en-US"/>
        </w:rPr>
        <w:t xml:space="preserve"> rednim brojem 7</w:t>
      </w:r>
      <w:r>
        <w:rPr>
          <w:lang w:val="sl-SI" w:eastAsia="en-US"/>
        </w:rPr>
        <w:t>.</w:t>
      </w:r>
      <w:r w:rsidR="004A1CB8">
        <w:rPr>
          <w:lang w:val="sl-SI" w:eastAsia="en-US"/>
        </w:rPr>
        <w:t>, paća Operater;</w:t>
      </w:r>
    </w:p>
    <w:p w:rsidR="00A6233F" w:rsidRPr="00351972" w:rsidRDefault="00A6233F" w:rsidP="00A6233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rPr>
          <w:lang w:val="sl-SI" w:eastAsia="en-US"/>
        </w:rPr>
      </w:pPr>
      <w:r>
        <w:rPr>
          <w:lang w:val="sl-SI" w:eastAsia="en-US"/>
        </w:rPr>
        <w:lastRenderedPageBreak/>
        <w:t>Operater je dužan da preuzme ulje na lok</w:t>
      </w:r>
      <w:r w:rsidR="004A1CB8">
        <w:rPr>
          <w:lang w:val="sl-SI" w:eastAsia="en-US"/>
        </w:rPr>
        <w:t>aciji Naručioca u ovom slučaju T</w:t>
      </w:r>
      <w:r>
        <w:rPr>
          <w:lang w:val="sl-SI" w:eastAsia="en-US"/>
        </w:rPr>
        <w:t>E ''</w:t>
      </w:r>
      <w:r w:rsidR="004A1CB8">
        <w:rPr>
          <w:lang w:val="sl-SI" w:eastAsia="en-US"/>
        </w:rPr>
        <w:t>Pljevlja</w:t>
      </w:r>
      <w:r>
        <w:rPr>
          <w:lang w:val="sl-SI" w:eastAsia="en-US"/>
        </w:rPr>
        <w:t>'' i zbrine ga u svoju ambalažu u skladu sa važećim Zakonskim propisima koji regulišu postupanje sa otpadnim uljima.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Jedinične cijene po kilogramu date u ponudi, se ne mogu mijenjati. Plaćanje PDV-a je obaveza Ponuđača.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lastRenderedPageBreak/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</w:t>
      </w:r>
      <w:r w:rsidR="004D5C5C">
        <w:rPr>
          <w:b/>
          <w:lang w:val="sl-SI" w:eastAsia="en-US"/>
        </w:rPr>
        <w:t>/najniža</w:t>
      </w:r>
      <w:bookmarkStart w:id="0" w:name="_GoBack"/>
      <w:bookmarkEnd w:id="0"/>
      <w:r w:rsidR="00820FD6" w:rsidRPr="00351972">
        <w:rPr>
          <w:b/>
          <w:lang w:val="sl-SI" w:eastAsia="en-US"/>
        </w:rPr>
        <w:t xml:space="preserve">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4A1CB8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Dejan Jestrović</w:t>
      </w:r>
      <w:r>
        <w:rPr>
          <w:lang w:val="sr-Latn-ME" w:eastAsia="en-US"/>
        </w:rPr>
        <w:t>, broj telefona 068/356-834</w:t>
      </w:r>
      <w:r w:rsidR="00A6233F"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4A1CB8">
        <w:rPr>
          <w:b/>
          <w:lang w:val="sl-SI" w:eastAsia="en-US"/>
        </w:rPr>
        <w:t>05.05</w:t>
      </w:r>
      <w:r w:rsidR="006B35B2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4A1CB8">
        <w:rPr>
          <w:b/>
          <w:lang w:val="sl-SI" w:eastAsia="en-US"/>
        </w:rPr>
        <w:t>05.05</w:t>
      </w:r>
      <w:r w:rsidR="006B35B2">
        <w:rPr>
          <w:b/>
          <w:lang w:val="sl-SI" w:eastAsia="en-US"/>
        </w:rPr>
        <w:t>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6B35B2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lastRenderedPageBreak/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015E6"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 xml:space="preserve">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 w:rsidR="006B35B2">
        <w:rPr>
          <w:lang w:val="sl-SI" w:eastAsia="en-US"/>
        </w:rPr>
        <w:t>Filip Krivokapi</w:t>
      </w:r>
      <w:r w:rsidR="006B35B2">
        <w:rPr>
          <w:lang w:val="sr-Latn-ME" w:eastAsia="en-US"/>
        </w:rPr>
        <w:t>ć</w:t>
      </w:r>
      <w:r w:rsidRPr="00351972">
        <w:rPr>
          <w:lang w:val="sl-SI" w:eastAsia="en-US"/>
        </w:rPr>
        <w:t>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r w:rsidR="006B35B2">
        <w:rPr>
          <w:rStyle w:val="Hyperlink"/>
          <w:lang w:val="sl-SI" w:eastAsia="en-US"/>
        </w:rPr>
        <w:fldChar w:fldCharType="begin"/>
      </w:r>
      <w:r w:rsidR="006B35B2">
        <w:rPr>
          <w:rStyle w:val="Hyperlink"/>
          <w:lang w:val="sl-SI" w:eastAsia="en-US"/>
        </w:rPr>
        <w:instrText xml:space="preserve"> HYPERLINK "mailto:</w:instrText>
      </w:r>
      <w:r w:rsidR="006B35B2" w:rsidRPr="006B35B2">
        <w:rPr>
          <w:rStyle w:val="Hyperlink"/>
          <w:lang w:val="sl-SI" w:eastAsia="en-US"/>
        </w:rPr>
        <w:instrText>filip.krivokapic@epcg.com</w:instrText>
      </w:r>
      <w:r w:rsidR="006B35B2">
        <w:rPr>
          <w:rStyle w:val="Hyperlink"/>
          <w:lang w:val="sl-SI" w:eastAsia="en-US"/>
        </w:rPr>
        <w:instrText xml:space="preserve">" </w:instrText>
      </w:r>
      <w:r w:rsidR="006B35B2">
        <w:rPr>
          <w:rStyle w:val="Hyperlink"/>
          <w:lang w:val="sl-SI" w:eastAsia="en-US"/>
        </w:rPr>
        <w:fldChar w:fldCharType="separate"/>
      </w:r>
      <w:r w:rsidR="006B35B2" w:rsidRPr="00943F6A">
        <w:rPr>
          <w:rStyle w:val="Hyperlink"/>
          <w:lang w:val="sl-SI" w:eastAsia="en-US"/>
        </w:rPr>
        <w:t>filip.krivokapic@epcg.com</w:t>
      </w:r>
      <w:r w:rsidR="006B35B2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  <w:r w:rsidR="004A1CB8">
              <w:rPr>
                <w:rFonts w:eastAsia="PMingLiU"/>
                <w:bCs/>
                <w:iCs/>
                <w:lang w:val="en-US" w:eastAsia="zh-TW"/>
              </w:rPr>
              <w:t xml:space="preserve">, </w:t>
            </w:r>
            <w:proofErr w:type="spellStart"/>
            <w:r w:rsidR="004A1CB8">
              <w:rPr>
                <w:rFonts w:eastAsia="PMingLiU"/>
                <w:bCs/>
                <w:iCs/>
                <w:lang w:val="en-US" w:eastAsia="zh-TW"/>
              </w:rPr>
              <w:t>dipl.pravnik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4A1CB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      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8F" w:rsidRDefault="006F3A8F" w:rsidP="007241FC">
      <w:r>
        <w:separator/>
      </w:r>
    </w:p>
  </w:endnote>
  <w:endnote w:type="continuationSeparator" w:id="0">
    <w:p w:rsidR="006F3A8F" w:rsidRDefault="006F3A8F" w:rsidP="007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8F" w:rsidRDefault="006F3A8F" w:rsidP="007241FC">
      <w:r>
        <w:separator/>
      </w:r>
    </w:p>
  </w:footnote>
  <w:footnote w:type="continuationSeparator" w:id="0">
    <w:p w:rsidR="006F3A8F" w:rsidRDefault="006F3A8F" w:rsidP="007241FC">
      <w:r>
        <w:continuationSeparator/>
      </w:r>
    </w:p>
  </w:footnote>
  <w:footnote w:id="1">
    <w:p w:rsidR="007241FC" w:rsidRPr="00181154" w:rsidRDefault="007241FC" w:rsidP="007241FC">
      <w:pPr>
        <w:pStyle w:val="FootnoteText"/>
        <w:spacing w:after="0"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proofErr w:type="spellStart"/>
      <w:r w:rsidRPr="00845F2C">
        <w:rPr>
          <w:rFonts w:ascii="Arial" w:hAnsi="Arial" w:cs="Arial"/>
          <w:sz w:val="16"/>
          <w:szCs w:val="16"/>
        </w:rPr>
        <w:t>Opis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5F2C">
        <w:rPr>
          <w:rFonts w:ascii="Arial" w:hAnsi="Arial" w:cs="Arial"/>
          <w:sz w:val="16"/>
          <w:szCs w:val="16"/>
        </w:rPr>
        <w:t>predmeta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5F2C">
        <w:rPr>
          <w:rFonts w:ascii="Arial" w:hAnsi="Arial" w:cs="Arial"/>
          <w:sz w:val="16"/>
          <w:szCs w:val="16"/>
        </w:rPr>
        <w:t>nabavke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845F2C">
        <w:rPr>
          <w:rFonts w:ascii="Arial" w:hAnsi="Arial" w:cs="Arial"/>
          <w:sz w:val="16"/>
          <w:szCs w:val="16"/>
        </w:rPr>
        <w:t>cjelini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45F2C">
        <w:rPr>
          <w:rFonts w:ascii="Arial" w:hAnsi="Arial" w:cs="Arial"/>
          <w:sz w:val="16"/>
          <w:szCs w:val="16"/>
        </w:rPr>
        <w:t>odnosno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5F2C">
        <w:rPr>
          <w:rFonts w:ascii="Arial" w:hAnsi="Arial" w:cs="Arial"/>
          <w:sz w:val="16"/>
          <w:szCs w:val="16"/>
        </w:rPr>
        <w:t>po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5F2C">
        <w:rPr>
          <w:rFonts w:ascii="Arial" w:hAnsi="Arial" w:cs="Arial"/>
          <w:sz w:val="16"/>
          <w:szCs w:val="16"/>
        </w:rPr>
        <w:t>partiji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5F2C">
        <w:rPr>
          <w:rFonts w:ascii="Arial" w:hAnsi="Arial" w:cs="Arial"/>
          <w:sz w:val="16"/>
          <w:szCs w:val="16"/>
        </w:rPr>
        <w:t>ili</w:t>
      </w:r>
      <w:proofErr w:type="spellEnd"/>
      <w:r w:rsidRPr="00845F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45F2C">
        <w:rPr>
          <w:rFonts w:ascii="Arial" w:hAnsi="Arial" w:cs="Arial"/>
          <w:sz w:val="16"/>
          <w:szCs w:val="16"/>
        </w:rPr>
        <w:t>stavkama</w:t>
      </w:r>
      <w:proofErr w:type="spellEnd"/>
    </w:p>
  </w:footnote>
  <w:footnote w:id="2">
    <w:p w:rsidR="007241FC" w:rsidRPr="00181154" w:rsidRDefault="007241FC" w:rsidP="007241FC">
      <w:pPr>
        <w:pStyle w:val="FootnoteText"/>
        <w:spacing w:after="0" w:line="0" w:lineRule="atLeast"/>
        <w:rPr>
          <w:rFonts w:ascii="Arial" w:hAnsi="Arial" w:cs="Arial"/>
        </w:rPr>
      </w:pPr>
      <w:r w:rsidRPr="00181154">
        <w:rPr>
          <w:rStyle w:val="FootnoteReference"/>
          <w:rFonts w:ascii="Arial" w:hAnsi="Arial" w:cs="Arial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Kvalitet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81154">
        <w:rPr>
          <w:rFonts w:ascii="Arial" w:hAnsi="Arial" w:cs="Arial"/>
          <w:sz w:val="16"/>
          <w:szCs w:val="16"/>
        </w:rPr>
        <w:t>dimenzija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81154">
        <w:rPr>
          <w:rFonts w:ascii="Arial" w:hAnsi="Arial" w:cs="Arial"/>
          <w:sz w:val="16"/>
          <w:szCs w:val="16"/>
        </w:rPr>
        <w:t>oblik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81154">
        <w:rPr>
          <w:rFonts w:ascii="Arial" w:hAnsi="Arial" w:cs="Arial"/>
          <w:sz w:val="16"/>
          <w:szCs w:val="16"/>
        </w:rPr>
        <w:t>bezbjednost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81154">
        <w:rPr>
          <w:rFonts w:ascii="Arial" w:hAnsi="Arial" w:cs="Arial"/>
          <w:sz w:val="16"/>
          <w:szCs w:val="16"/>
        </w:rPr>
        <w:t>performansa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81154">
        <w:rPr>
          <w:rFonts w:ascii="Arial" w:hAnsi="Arial" w:cs="Arial"/>
          <w:sz w:val="16"/>
          <w:szCs w:val="16"/>
        </w:rPr>
        <w:t>označavanje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81154">
        <w:rPr>
          <w:rFonts w:ascii="Arial" w:hAnsi="Arial" w:cs="Arial"/>
          <w:sz w:val="16"/>
          <w:szCs w:val="16"/>
        </w:rPr>
        <w:t>rok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upotrebe</w:t>
      </w:r>
      <w:proofErr w:type="gramStart"/>
      <w:r>
        <w:rPr>
          <w:rFonts w:ascii="Arial" w:hAnsi="Arial" w:cs="Arial"/>
          <w:sz w:val="16"/>
          <w:szCs w:val="16"/>
        </w:rPr>
        <w:t>,</w:t>
      </w:r>
      <w:r w:rsidRPr="00845F2C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845F2C">
        <w:rPr>
          <w:rFonts w:ascii="Arial" w:hAnsi="Arial" w:cs="Arial"/>
          <w:sz w:val="16"/>
          <w:szCs w:val="16"/>
        </w:rPr>
        <w:t xml:space="preserve"> dr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0A88"/>
    <w:multiLevelType w:val="hybridMultilevel"/>
    <w:tmpl w:val="F664ED52"/>
    <w:lvl w:ilvl="0" w:tplc="7B2E3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574C6"/>
    <w:multiLevelType w:val="hybridMultilevel"/>
    <w:tmpl w:val="5E8A5528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45BD3063"/>
    <w:multiLevelType w:val="hybridMultilevel"/>
    <w:tmpl w:val="24CCE860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5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364C0"/>
    <w:rsid w:val="000720E5"/>
    <w:rsid w:val="000800AE"/>
    <w:rsid w:val="000856FD"/>
    <w:rsid w:val="00091A4D"/>
    <w:rsid w:val="000D79E8"/>
    <w:rsid w:val="000E7806"/>
    <w:rsid w:val="00107F59"/>
    <w:rsid w:val="00132864"/>
    <w:rsid w:val="001411CB"/>
    <w:rsid w:val="00161741"/>
    <w:rsid w:val="00180BAD"/>
    <w:rsid w:val="001B1A04"/>
    <w:rsid w:val="001D30AA"/>
    <w:rsid w:val="002357FF"/>
    <w:rsid w:val="002544BD"/>
    <w:rsid w:val="00277601"/>
    <w:rsid w:val="00287DEC"/>
    <w:rsid w:val="002B2A41"/>
    <w:rsid w:val="002D1048"/>
    <w:rsid w:val="00305A93"/>
    <w:rsid w:val="0032309D"/>
    <w:rsid w:val="00323855"/>
    <w:rsid w:val="00331352"/>
    <w:rsid w:val="003448C3"/>
    <w:rsid w:val="00351972"/>
    <w:rsid w:val="0036250D"/>
    <w:rsid w:val="003D2008"/>
    <w:rsid w:val="0043768E"/>
    <w:rsid w:val="004658D2"/>
    <w:rsid w:val="004A1CB8"/>
    <w:rsid w:val="004D38DE"/>
    <w:rsid w:val="004D5C5C"/>
    <w:rsid w:val="004E0CDD"/>
    <w:rsid w:val="004E477E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71FA3"/>
    <w:rsid w:val="006B35B2"/>
    <w:rsid w:val="006B6725"/>
    <w:rsid w:val="006C4F9D"/>
    <w:rsid w:val="006F3A8F"/>
    <w:rsid w:val="007241FC"/>
    <w:rsid w:val="00733CC4"/>
    <w:rsid w:val="00743B9C"/>
    <w:rsid w:val="007451B9"/>
    <w:rsid w:val="00754CA9"/>
    <w:rsid w:val="0077121E"/>
    <w:rsid w:val="007715A0"/>
    <w:rsid w:val="0077426D"/>
    <w:rsid w:val="00794FFD"/>
    <w:rsid w:val="00800A24"/>
    <w:rsid w:val="008015E6"/>
    <w:rsid w:val="00820FD6"/>
    <w:rsid w:val="008659DF"/>
    <w:rsid w:val="008673F8"/>
    <w:rsid w:val="008715EE"/>
    <w:rsid w:val="008768E2"/>
    <w:rsid w:val="008E0374"/>
    <w:rsid w:val="008F3553"/>
    <w:rsid w:val="0091523A"/>
    <w:rsid w:val="009326EC"/>
    <w:rsid w:val="00960A4F"/>
    <w:rsid w:val="00962003"/>
    <w:rsid w:val="00A00DF9"/>
    <w:rsid w:val="00A00ED9"/>
    <w:rsid w:val="00A23247"/>
    <w:rsid w:val="00A30527"/>
    <w:rsid w:val="00A4339E"/>
    <w:rsid w:val="00A451F0"/>
    <w:rsid w:val="00A6233F"/>
    <w:rsid w:val="00A7113E"/>
    <w:rsid w:val="00A7206C"/>
    <w:rsid w:val="00A7624A"/>
    <w:rsid w:val="00A76874"/>
    <w:rsid w:val="00AB2A8E"/>
    <w:rsid w:val="00B002E4"/>
    <w:rsid w:val="00B36210"/>
    <w:rsid w:val="00B51438"/>
    <w:rsid w:val="00B57858"/>
    <w:rsid w:val="00B616B4"/>
    <w:rsid w:val="00B643D9"/>
    <w:rsid w:val="00B65D9E"/>
    <w:rsid w:val="00B85259"/>
    <w:rsid w:val="00BC3757"/>
    <w:rsid w:val="00BC7620"/>
    <w:rsid w:val="00BD0D78"/>
    <w:rsid w:val="00BF18E4"/>
    <w:rsid w:val="00C1560D"/>
    <w:rsid w:val="00C22AAD"/>
    <w:rsid w:val="00C25CE3"/>
    <w:rsid w:val="00C458A5"/>
    <w:rsid w:val="00C61EB3"/>
    <w:rsid w:val="00CA76B0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B7970"/>
    <w:rsid w:val="00EC131E"/>
    <w:rsid w:val="00EE2E38"/>
    <w:rsid w:val="00F370CC"/>
    <w:rsid w:val="00F46188"/>
    <w:rsid w:val="00F46F4F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241FC"/>
    <w:pPr>
      <w:overflowPunct w:val="0"/>
      <w:autoSpaceDE w:val="0"/>
      <w:autoSpaceDN w:val="0"/>
      <w:adjustRightInd w:val="0"/>
      <w:spacing w:after="240" w:line="380" w:lineRule="atLeast"/>
      <w:jc w:val="both"/>
      <w:textAlignment w:val="baseline"/>
    </w:pPr>
    <w:rPr>
      <w:sz w:val="20"/>
      <w:szCs w:val="20"/>
      <w:lang w:val="en-GB"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1FC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FootnoteReference">
    <w:name w:val="footnote reference"/>
    <w:basedOn w:val="DefaultParagraphFont"/>
    <w:uiPriority w:val="99"/>
    <w:semiHidden/>
    <w:rsid w:val="00724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31C8-5813-44CF-A1D9-D6882A9A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52</cp:revision>
  <cp:lastPrinted>2022-09-21T10:57:00Z</cp:lastPrinted>
  <dcterms:created xsi:type="dcterms:W3CDTF">2020-05-07T14:14:00Z</dcterms:created>
  <dcterms:modified xsi:type="dcterms:W3CDTF">2023-04-24T12:01:00Z</dcterms:modified>
</cp:coreProperties>
</file>